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1E" w:rsidRPr="009557BC" w:rsidRDefault="00A6631E" w:rsidP="00A6631E">
      <w:pPr>
        <w:jc w:val="center"/>
        <w:rPr>
          <w:sz w:val="32"/>
          <w:szCs w:val="32"/>
        </w:rPr>
      </w:pPr>
      <w:r w:rsidRPr="009557BC">
        <w:rPr>
          <w:sz w:val="32"/>
          <w:szCs w:val="32"/>
        </w:rPr>
        <w:t xml:space="preserve">Описание используемых </w:t>
      </w:r>
      <w:proofErr w:type="spellStart"/>
      <w:r w:rsidRPr="009557BC">
        <w:rPr>
          <w:sz w:val="32"/>
          <w:szCs w:val="32"/>
        </w:rPr>
        <w:t>здоровьесберегающих</w:t>
      </w:r>
      <w:proofErr w:type="spellEnd"/>
      <w:r w:rsidRPr="009557BC">
        <w:rPr>
          <w:sz w:val="32"/>
          <w:szCs w:val="32"/>
        </w:rPr>
        <w:t xml:space="preserve"> образовательных технологий</w:t>
      </w:r>
      <w:r>
        <w:rPr>
          <w:sz w:val="32"/>
          <w:szCs w:val="32"/>
        </w:rPr>
        <w:t xml:space="preserve"> на уроках информатики</w:t>
      </w:r>
      <w:r w:rsidRPr="009557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ИКТ </w:t>
      </w:r>
    </w:p>
    <w:p w:rsidR="00A6631E" w:rsidRPr="00A77FD0" w:rsidRDefault="00A6631E" w:rsidP="00A6631E">
      <w:pPr>
        <w:pStyle w:val="a3"/>
        <w:ind w:firstLine="709"/>
      </w:pPr>
      <w:r w:rsidRPr="00A77FD0">
        <w:t xml:space="preserve">Школа как социальная среда, в которой дети находятся значительное время, нередко создает для них психологические трудности. </w:t>
      </w:r>
      <w:proofErr w:type="gramStart"/>
      <w:r w:rsidRPr="00A77FD0">
        <w:t>В школе преобладают так называемые «сидячие» занятия: в учебном плане недостаточно предметов, связанных с движениями, со сменой формы организации урока. 25% первоклассников и 21% десятиклассников ведут «сидячий образ жизни»: в школе они все время проводят за партами, а дома — перед телевизором и компьютером. 68,2% детей с недостаточной двигательной активностью дают 100%-ную заболеваемость: мало двигаются — много болеют.</w:t>
      </w:r>
      <w:proofErr w:type="gramEnd"/>
      <w:r w:rsidRPr="00A77FD0">
        <w:t xml:space="preserve"> Сохранить и укрепить здоровье школьников помогает умение применять </w:t>
      </w:r>
      <w:proofErr w:type="spellStart"/>
      <w:r w:rsidRPr="00A77FD0">
        <w:t>здоровьесберегающие</w:t>
      </w:r>
      <w:proofErr w:type="spellEnd"/>
      <w:r w:rsidRPr="00A77FD0">
        <w:t xml:space="preserve"> технологии. </w:t>
      </w:r>
    </w:p>
    <w:p w:rsidR="00A6631E" w:rsidRDefault="00A6631E" w:rsidP="00A6631E">
      <w:pPr>
        <w:ind w:firstLine="709"/>
        <w:jc w:val="both"/>
      </w:pPr>
      <w:r w:rsidRPr="00A77FD0">
        <w:t> </w:t>
      </w:r>
      <w:proofErr w:type="spellStart"/>
      <w:r w:rsidRPr="00A351A2">
        <w:t>Здоровьесберегающ</w:t>
      </w:r>
      <w:r>
        <w:t>е</w:t>
      </w:r>
      <w:r w:rsidRPr="00A351A2">
        <w:t>е</w:t>
      </w:r>
      <w:proofErr w:type="spellEnd"/>
      <w:r w:rsidRPr="00A351A2">
        <w:t xml:space="preserve"> </w:t>
      </w:r>
      <w:r>
        <w:t>сопровождение на уроках информатики</w:t>
      </w:r>
      <w:r w:rsidRPr="00A351A2">
        <w:t xml:space="preserve"> – </w:t>
      </w:r>
      <w:r>
        <w:t xml:space="preserve">совместная деятельность учителя и ученика по устранению прогнозируемого негативного воздействия компьютера на  здоровье ученика с использованием учителем </w:t>
      </w:r>
      <w:proofErr w:type="spellStart"/>
      <w:r>
        <w:t>здоровьесберегающих</w:t>
      </w:r>
      <w:proofErr w:type="spellEnd"/>
      <w:r>
        <w:t xml:space="preserve"> технологий, методов и приёмов.</w:t>
      </w:r>
    </w:p>
    <w:p w:rsidR="00A6631E" w:rsidRPr="00A351A2" w:rsidRDefault="00A6631E" w:rsidP="00A6631E">
      <w:pPr>
        <w:pStyle w:val="a5"/>
        <w:ind w:left="0" w:firstLine="709"/>
        <w:jc w:val="both"/>
        <w:rPr>
          <w:szCs w:val="24"/>
        </w:rPr>
      </w:pPr>
      <w:r>
        <w:rPr>
          <w:szCs w:val="24"/>
        </w:rPr>
        <w:t xml:space="preserve">Цель </w:t>
      </w:r>
      <w:proofErr w:type="spellStart"/>
      <w:r>
        <w:rPr>
          <w:szCs w:val="24"/>
        </w:rPr>
        <w:t>здоровьесберегающего</w:t>
      </w:r>
      <w:proofErr w:type="spellEnd"/>
      <w:r>
        <w:rPr>
          <w:szCs w:val="24"/>
        </w:rPr>
        <w:t xml:space="preserve"> сопровождения: создание безопасного для здоровья образовательного пространства на уроках информатики и ИКТ, а так же создание оптимальных психолого-педагогических условий для развития и самореализации индивидуальных способностей ребёнка, сохранения и укрепления его здоровья.</w:t>
      </w:r>
    </w:p>
    <w:p w:rsidR="00A6631E" w:rsidRPr="00174C1A" w:rsidRDefault="00A6631E" w:rsidP="00A6631E">
      <w:pPr>
        <w:ind w:firstLine="709"/>
        <w:jc w:val="both"/>
        <w:rPr>
          <w:iCs/>
        </w:rPr>
      </w:pPr>
      <w:r w:rsidRPr="00174C1A">
        <w:rPr>
          <w:iCs/>
        </w:rPr>
        <w:t xml:space="preserve">В связи с этим, </w:t>
      </w:r>
      <w:r>
        <w:rPr>
          <w:iCs/>
        </w:rPr>
        <w:t>я при</w:t>
      </w:r>
      <w:r>
        <w:t xml:space="preserve"> проведении</w:t>
      </w:r>
      <w:r w:rsidRPr="00174C1A">
        <w:t xml:space="preserve"> урока </w:t>
      </w:r>
      <w:r>
        <w:t>учитываю</w:t>
      </w:r>
      <w:r w:rsidRPr="00174C1A">
        <w:t>:</w:t>
      </w:r>
    </w:p>
    <w:p w:rsidR="00A6631E" w:rsidRPr="00174C1A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174C1A">
        <w:rPr>
          <w:i/>
        </w:rPr>
        <w:t xml:space="preserve">1. Создание положительной мотивации к учебной деятельности. </w:t>
      </w:r>
    </w:p>
    <w:p w:rsidR="00A6631E" w:rsidRPr="00174C1A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174C1A">
        <w:t>Интерес к занятиям, стремление больше узнать, интерес к изучаемому материалу.</w:t>
      </w:r>
    </w:p>
    <w:p w:rsidR="00A6631E" w:rsidRPr="00174C1A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74C1A">
        <w:rPr>
          <w:i/>
        </w:rPr>
        <w:t>2</w:t>
      </w:r>
      <w:r w:rsidRPr="00174C1A">
        <w:t xml:space="preserve">. </w:t>
      </w:r>
      <w:r w:rsidRPr="00174C1A">
        <w:rPr>
          <w:i/>
        </w:rPr>
        <w:t>Создание благоприятного психологического климата.</w:t>
      </w:r>
      <w:r w:rsidRPr="00174C1A">
        <w:t xml:space="preserve"> </w:t>
      </w:r>
    </w:p>
    <w:p w:rsidR="00A6631E" w:rsidRPr="00174C1A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74C1A">
        <w:t xml:space="preserve">Отношения между учителем и учащимися доброжелательные, используются приемы </w:t>
      </w:r>
      <w:proofErr w:type="spellStart"/>
      <w:r w:rsidRPr="00174C1A">
        <w:t>психоэмоциональной</w:t>
      </w:r>
      <w:proofErr w:type="spellEnd"/>
      <w:r w:rsidRPr="00174C1A">
        <w:t xml:space="preserve"> разгрузки (</w:t>
      </w:r>
      <w:proofErr w:type="spellStart"/>
      <w:r w:rsidRPr="00174C1A">
        <w:t>смехотерапия</w:t>
      </w:r>
      <w:proofErr w:type="spellEnd"/>
      <w:r w:rsidRPr="00174C1A">
        <w:t>).</w:t>
      </w:r>
    </w:p>
    <w:p w:rsidR="00A6631E" w:rsidRPr="00174C1A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74C1A">
        <w:rPr>
          <w:i/>
        </w:rPr>
        <w:t>3. Смена видов учебной деятельности в течение урока:</w:t>
      </w:r>
      <w:r w:rsidRPr="00174C1A">
        <w:t xml:space="preserve"> опрос, письмо, чтение, слушание, рассказ, наглядные пособия, ответ на вопрос, решен</w:t>
      </w:r>
      <w:r>
        <w:t>ие примеров и задач, практическая работа на компьютере.</w:t>
      </w:r>
      <w:r w:rsidRPr="00174C1A">
        <w:t xml:space="preserve"> Норма – 4-7 видов за урок. Частые смены одной деятельности другой требуют от учащихся дополнительных адаптационных усилий.</w:t>
      </w:r>
    </w:p>
    <w:p w:rsidR="00A6631E" w:rsidRPr="00174C1A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74C1A">
        <w:rPr>
          <w:i/>
        </w:rPr>
        <w:t>4.</w:t>
      </w:r>
      <w:r w:rsidRPr="00174C1A">
        <w:t xml:space="preserve"> </w:t>
      </w:r>
      <w:r w:rsidRPr="00174C1A">
        <w:rPr>
          <w:i/>
        </w:rPr>
        <w:t>Средняя продолжительность и частота чередования различных видов учебной деятельности</w:t>
      </w:r>
      <w:r w:rsidRPr="00174C1A">
        <w:t xml:space="preserve">. </w:t>
      </w:r>
    </w:p>
    <w:p w:rsidR="00A6631E" w:rsidRPr="00174C1A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74C1A">
        <w:t>Рекомендуемая средняя продолжительность не более 10 минут.</w:t>
      </w:r>
    </w:p>
    <w:p w:rsidR="00A6631E" w:rsidRPr="00174C1A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74C1A">
        <w:rPr>
          <w:i/>
        </w:rPr>
        <w:t>5.</w:t>
      </w:r>
      <w:r w:rsidRPr="00174C1A">
        <w:t xml:space="preserve"> </w:t>
      </w:r>
      <w:r w:rsidRPr="00174C1A">
        <w:rPr>
          <w:i/>
        </w:rPr>
        <w:t>Число видов преподавания в течение урока:</w:t>
      </w:r>
      <w:r w:rsidRPr="00174C1A">
        <w:t xml:space="preserve"> </w:t>
      </w:r>
      <w:proofErr w:type="gramStart"/>
      <w:r w:rsidRPr="00174C1A">
        <w:t>словесный</w:t>
      </w:r>
      <w:proofErr w:type="gramEnd"/>
      <w:r w:rsidRPr="00174C1A">
        <w:t>, наглядный, аудиовизуальный, самостоятельная работа, практическая работа. Рекомендуется – не менее трех.</w:t>
      </w:r>
    </w:p>
    <w:p w:rsidR="00A6631E" w:rsidRDefault="00A6631E" w:rsidP="00A6631E">
      <w:pPr>
        <w:ind w:firstLine="708"/>
        <w:jc w:val="both"/>
        <w:rPr>
          <w:bCs/>
        </w:rPr>
      </w:pPr>
      <w:r w:rsidRPr="0025529C">
        <w:rPr>
          <w:bCs/>
        </w:rPr>
        <w:t xml:space="preserve">На своих уроках информатики и ИКТ я провожу короткие (2 – </w:t>
      </w:r>
      <w:r w:rsidRPr="00846726">
        <w:rPr>
          <w:bCs/>
        </w:rPr>
        <w:t>5</w:t>
      </w:r>
      <w:r w:rsidRPr="0025529C">
        <w:rPr>
          <w:bCs/>
        </w:rPr>
        <w:t xml:space="preserve"> минуты) минутки здоровья, которые нацелен</w:t>
      </w:r>
      <w:r>
        <w:rPr>
          <w:bCs/>
        </w:rPr>
        <w:t>ы</w:t>
      </w:r>
      <w:r w:rsidRPr="0025529C">
        <w:rPr>
          <w:bCs/>
        </w:rPr>
        <w:t xml:space="preserve"> на выработку понимания условий сохранения и укрепления здоровья, многообразия факторов, воздействующих на организм, виды болезней, способы оздоровления, воспитание бережного отношения к здоровью собственному и окружающих, формирование здорового образа жизни.  В этот момент я знакомлю учащихся с нормами и правилами работы за компьютером, с влиянием техники на здоровье человека, основными упражнениями для кистей рук, глаз, позвоночника.</w:t>
      </w:r>
    </w:p>
    <w:p w:rsidR="00A6631E" w:rsidRPr="00174C1A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74C1A">
        <w:t>Приведу фрагменты тематического планирования уроков здоровья по информатике и ИКТ на 2009-2010 учебный год.</w:t>
      </w:r>
    </w:p>
    <w:p w:rsidR="00A6631E" w:rsidRPr="00174C1A" w:rsidRDefault="00A6631E" w:rsidP="00A6631E">
      <w:pPr>
        <w:ind w:firstLine="709"/>
        <w:jc w:val="center"/>
      </w:pPr>
      <w:r w:rsidRPr="00174C1A">
        <w:t>4 класс (УМК Н.В. Матвеева)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745"/>
        <w:gridCol w:w="2835"/>
        <w:gridCol w:w="3118"/>
      </w:tblGrid>
      <w:tr w:rsidR="00A6631E" w:rsidRPr="003D23AB" w:rsidTr="002E6F3C">
        <w:tc>
          <w:tcPr>
            <w:tcW w:w="624" w:type="dxa"/>
            <w:vAlign w:val="center"/>
          </w:tcPr>
          <w:p w:rsidR="00A6631E" w:rsidRPr="003D23AB" w:rsidRDefault="00A6631E" w:rsidP="002E6F3C">
            <w:pPr>
              <w:jc w:val="center"/>
              <w:rPr>
                <w:b/>
              </w:rPr>
            </w:pPr>
            <w:r w:rsidRPr="003D23AB">
              <w:rPr>
                <w:b/>
              </w:rPr>
              <w:t xml:space="preserve">№ </w:t>
            </w:r>
            <w:proofErr w:type="spellStart"/>
            <w:proofErr w:type="gramStart"/>
            <w:r w:rsidRPr="003D23AB">
              <w:rPr>
                <w:b/>
              </w:rPr>
              <w:t>п</w:t>
            </w:r>
            <w:proofErr w:type="spellEnd"/>
            <w:proofErr w:type="gramEnd"/>
            <w:r w:rsidRPr="003D23AB">
              <w:rPr>
                <w:b/>
              </w:rPr>
              <w:t>/</w:t>
            </w:r>
            <w:proofErr w:type="spellStart"/>
            <w:r w:rsidRPr="003D23AB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A6631E" w:rsidRPr="003D23AB" w:rsidRDefault="00A6631E" w:rsidP="002E6F3C">
            <w:pPr>
              <w:jc w:val="center"/>
              <w:rPr>
                <w:b/>
              </w:rPr>
            </w:pPr>
            <w:r w:rsidRPr="003D23AB">
              <w:rPr>
                <w:b/>
              </w:rPr>
              <w:t>Тема программы</w:t>
            </w:r>
          </w:p>
        </w:tc>
        <w:tc>
          <w:tcPr>
            <w:tcW w:w="2835" w:type="dxa"/>
            <w:vAlign w:val="center"/>
          </w:tcPr>
          <w:p w:rsidR="00A6631E" w:rsidRPr="003D23AB" w:rsidRDefault="00A6631E" w:rsidP="002E6F3C">
            <w:pPr>
              <w:jc w:val="center"/>
              <w:rPr>
                <w:b/>
              </w:rPr>
            </w:pPr>
            <w:r w:rsidRPr="003D23AB">
              <w:rPr>
                <w:b/>
              </w:rPr>
              <w:t>Тема урока здоровья</w:t>
            </w:r>
          </w:p>
        </w:tc>
        <w:tc>
          <w:tcPr>
            <w:tcW w:w="3118" w:type="dxa"/>
            <w:vAlign w:val="center"/>
          </w:tcPr>
          <w:p w:rsidR="00A6631E" w:rsidRPr="003D23AB" w:rsidRDefault="00A6631E" w:rsidP="002E6F3C">
            <w:pPr>
              <w:jc w:val="center"/>
              <w:rPr>
                <w:b/>
              </w:rPr>
            </w:pPr>
            <w:r w:rsidRPr="003D23AB">
              <w:rPr>
                <w:b/>
              </w:rPr>
              <w:t>Умения и навыки, формирования у учащихся здорового образа жизни</w:t>
            </w:r>
          </w:p>
        </w:tc>
      </w:tr>
      <w:tr w:rsidR="00A6631E" w:rsidRPr="00174C1A" w:rsidTr="002E6F3C">
        <w:tc>
          <w:tcPr>
            <w:tcW w:w="624" w:type="dxa"/>
          </w:tcPr>
          <w:p w:rsidR="00A6631E" w:rsidRPr="00174C1A" w:rsidRDefault="00A6631E" w:rsidP="002E6F3C">
            <w:pPr>
              <w:jc w:val="center"/>
            </w:pPr>
            <w:r w:rsidRPr="00174C1A">
              <w:t>1</w:t>
            </w:r>
          </w:p>
        </w:tc>
        <w:tc>
          <w:tcPr>
            <w:tcW w:w="2745" w:type="dxa"/>
          </w:tcPr>
          <w:p w:rsidR="00A6631E" w:rsidRPr="00174C1A" w:rsidRDefault="00A6631E" w:rsidP="002E6F3C">
            <w:r w:rsidRPr="00174C1A">
              <w:t>Человек и информация</w:t>
            </w:r>
          </w:p>
        </w:tc>
        <w:tc>
          <w:tcPr>
            <w:tcW w:w="2835" w:type="dxa"/>
          </w:tcPr>
          <w:p w:rsidR="00A6631E" w:rsidRPr="00174C1A" w:rsidRDefault="00A6631E" w:rsidP="002E6F3C">
            <w:r w:rsidRPr="00174C1A">
              <w:t xml:space="preserve">Соблюдение правил техники безопасности и </w:t>
            </w:r>
            <w:proofErr w:type="spellStart"/>
            <w:r w:rsidRPr="00174C1A">
              <w:t>САНПиН</w:t>
            </w:r>
            <w:proofErr w:type="spellEnd"/>
            <w:r w:rsidRPr="00174C1A">
              <w:t xml:space="preserve"> норм</w:t>
            </w:r>
          </w:p>
        </w:tc>
        <w:tc>
          <w:tcPr>
            <w:tcW w:w="3118" w:type="dxa"/>
          </w:tcPr>
          <w:p w:rsidR="00A6631E" w:rsidRPr="00174C1A" w:rsidRDefault="00A6631E" w:rsidP="002E6F3C">
            <w:r w:rsidRPr="00174C1A">
              <w:t>Выработка навыков и умений безопасной работы на компьютере</w:t>
            </w:r>
          </w:p>
        </w:tc>
      </w:tr>
      <w:tr w:rsidR="00A6631E" w:rsidRPr="00174C1A" w:rsidTr="002E6F3C">
        <w:tc>
          <w:tcPr>
            <w:tcW w:w="624" w:type="dxa"/>
          </w:tcPr>
          <w:p w:rsidR="00A6631E" w:rsidRPr="00174C1A" w:rsidRDefault="00A6631E" w:rsidP="002E6F3C">
            <w:pPr>
              <w:jc w:val="center"/>
            </w:pPr>
            <w:r w:rsidRPr="00174C1A">
              <w:lastRenderedPageBreak/>
              <w:t>2</w:t>
            </w:r>
          </w:p>
        </w:tc>
        <w:tc>
          <w:tcPr>
            <w:tcW w:w="2745" w:type="dxa"/>
          </w:tcPr>
          <w:p w:rsidR="00A6631E" w:rsidRPr="00174C1A" w:rsidRDefault="00A6631E" w:rsidP="002E6F3C">
            <w:r w:rsidRPr="00174C1A">
              <w:t xml:space="preserve">Суждение </w:t>
            </w:r>
          </w:p>
        </w:tc>
        <w:tc>
          <w:tcPr>
            <w:tcW w:w="2835" w:type="dxa"/>
          </w:tcPr>
          <w:p w:rsidR="00A6631E" w:rsidRPr="00174C1A" w:rsidRDefault="00A6631E" w:rsidP="002E6F3C">
            <w:r w:rsidRPr="00174C1A">
              <w:t>Народная мудрость о здоровье человека.</w:t>
            </w:r>
          </w:p>
        </w:tc>
        <w:tc>
          <w:tcPr>
            <w:tcW w:w="3118" w:type="dxa"/>
          </w:tcPr>
          <w:p w:rsidR="00A6631E" w:rsidRPr="00174C1A" w:rsidRDefault="00A6631E" w:rsidP="002E6F3C">
            <w:r w:rsidRPr="00174C1A">
              <w:t>На примерах истинных суждений (пословиц и поговорок) показать, как заботились люди о своем здоровье</w:t>
            </w:r>
          </w:p>
        </w:tc>
      </w:tr>
      <w:tr w:rsidR="00A6631E" w:rsidRPr="00174C1A" w:rsidTr="002E6F3C">
        <w:tc>
          <w:tcPr>
            <w:tcW w:w="624" w:type="dxa"/>
          </w:tcPr>
          <w:p w:rsidR="00A6631E" w:rsidRPr="00174C1A" w:rsidRDefault="00A6631E" w:rsidP="002E6F3C">
            <w:pPr>
              <w:jc w:val="center"/>
            </w:pPr>
            <w:r w:rsidRPr="00174C1A">
              <w:t>3</w:t>
            </w:r>
          </w:p>
        </w:tc>
        <w:tc>
          <w:tcPr>
            <w:tcW w:w="2745" w:type="dxa"/>
          </w:tcPr>
          <w:p w:rsidR="00A6631E" w:rsidRPr="00174C1A" w:rsidRDefault="00A6631E" w:rsidP="002E6F3C">
            <w:r w:rsidRPr="00174C1A">
              <w:t>Модель объекта</w:t>
            </w:r>
          </w:p>
        </w:tc>
        <w:tc>
          <w:tcPr>
            <w:tcW w:w="2835" w:type="dxa"/>
          </w:tcPr>
          <w:p w:rsidR="00A6631E" w:rsidRPr="00174C1A" w:rsidRDefault="00A6631E" w:rsidP="002E6F3C">
            <w:r w:rsidRPr="00174C1A">
              <w:t xml:space="preserve">Соблюдение правил техники безопасности и </w:t>
            </w:r>
            <w:proofErr w:type="spellStart"/>
            <w:r w:rsidRPr="00174C1A">
              <w:t>САНПиН</w:t>
            </w:r>
            <w:proofErr w:type="spellEnd"/>
            <w:r w:rsidRPr="00174C1A">
              <w:t xml:space="preserve"> норм</w:t>
            </w:r>
          </w:p>
        </w:tc>
        <w:tc>
          <w:tcPr>
            <w:tcW w:w="3118" w:type="dxa"/>
          </w:tcPr>
          <w:p w:rsidR="00A6631E" w:rsidRPr="00174C1A" w:rsidRDefault="00A6631E" w:rsidP="002E6F3C">
            <w:r w:rsidRPr="00174C1A">
              <w:t>Выработка навыков и умений безопасной работы на компьютере</w:t>
            </w:r>
          </w:p>
        </w:tc>
      </w:tr>
      <w:tr w:rsidR="00A6631E" w:rsidRPr="00174C1A" w:rsidTr="002E6F3C">
        <w:tc>
          <w:tcPr>
            <w:tcW w:w="624" w:type="dxa"/>
          </w:tcPr>
          <w:p w:rsidR="00A6631E" w:rsidRPr="00174C1A" w:rsidRDefault="00A6631E" w:rsidP="002E6F3C">
            <w:pPr>
              <w:jc w:val="center"/>
            </w:pPr>
            <w:r w:rsidRPr="00174C1A">
              <w:t>4</w:t>
            </w:r>
          </w:p>
        </w:tc>
        <w:tc>
          <w:tcPr>
            <w:tcW w:w="2745" w:type="dxa"/>
          </w:tcPr>
          <w:p w:rsidR="00A6631E" w:rsidRPr="00174C1A" w:rsidRDefault="00A6631E" w:rsidP="002E6F3C">
            <w:r w:rsidRPr="00174C1A">
              <w:t>Исполнение алгоритма</w:t>
            </w:r>
          </w:p>
        </w:tc>
        <w:tc>
          <w:tcPr>
            <w:tcW w:w="2835" w:type="dxa"/>
          </w:tcPr>
          <w:p w:rsidR="00A6631E" w:rsidRPr="00174C1A" w:rsidRDefault="00A6631E" w:rsidP="002E6F3C">
            <w:r w:rsidRPr="00174C1A">
              <w:t>Охрана окружающей природы</w:t>
            </w:r>
          </w:p>
        </w:tc>
        <w:tc>
          <w:tcPr>
            <w:tcW w:w="3118" w:type="dxa"/>
          </w:tcPr>
          <w:p w:rsidR="00A6631E" w:rsidRPr="00174C1A" w:rsidRDefault="00A6631E" w:rsidP="002E6F3C">
            <w:r w:rsidRPr="00174C1A">
              <w:t>Формирование навыков бережного отношения к природе</w:t>
            </w:r>
          </w:p>
        </w:tc>
      </w:tr>
    </w:tbl>
    <w:p w:rsidR="00A6631E" w:rsidRPr="00174C1A" w:rsidRDefault="00A6631E" w:rsidP="00A6631E">
      <w:pPr>
        <w:ind w:firstLine="709"/>
        <w:jc w:val="center"/>
      </w:pPr>
      <w:r w:rsidRPr="00174C1A">
        <w:t xml:space="preserve">6 класс (УМК Л.Л. </w:t>
      </w:r>
      <w:proofErr w:type="spellStart"/>
      <w:r w:rsidRPr="00174C1A">
        <w:t>Босова</w:t>
      </w:r>
      <w:proofErr w:type="spellEnd"/>
      <w:r w:rsidRPr="00174C1A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2755"/>
        <w:gridCol w:w="2528"/>
        <w:gridCol w:w="3425"/>
      </w:tblGrid>
      <w:tr w:rsidR="00A6631E" w:rsidRPr="00174C1A" w:rsidTr="002E6F3C">
        <w:tc>
          <w:tcPr>
            <w:tcW w:w="614" w:type="dxa"/>
            <w:vAlign w:val="center"/>
          </w:tcPr>
          <w:p w:rsidR="00A6631E" w:rsidRPr="00174C1A" w:rsidRDefault="00A6631E" w:rsidP="002E6F3C">
            <w:pPr>
              <w:ind w:firstLine="709"/>
              <w:jc w:val="center"/>
            </w:pPr>
            <w:r w:rsidRPr="00174C1A">
              <w:t xml:space="preserve">№ </w:t>
            </w:r>
            <w:proofErr w:type="spellStart"/>
            <w:proofErr w:type="gramStart"/>
            <w:r w:rsidRPr="00174C1A">
              <w:t>п</w:t>
            </w:r>
            <w:proofErr w:type="spellEnd"/>
            <w:proofErr w:type="gramEnd"/>
            <w:r w:rsidRPr="00174C1A">
              <w:t>/</w:t>
            </w:r>
            <w:proofErr w:type="spellStart"/>
            <w:r w:rsidRPr="00174C1A">
              <w:t>п</w:t>
            </w:r>
            <w:proofErr w:type="spellEnd"/>
          </w:p>
        </w:tc>
        <w:tc>
          <w:tcPr>
            <w:tcW w:w="2755" w:type="dxa"/>
            <w:vAlign w:val="center"/>
          </w:tcPr>
          <w:p w:rsidR="00A6631E" w:rsidRPr="00174C1A" w:rsidRDefault="00A6631E" w:rsidP="002E6F3C">
            <w:pPr>
              <w:ind w:firstLine="709"/>
              <w:jc w:val="center"/>
            </w:pPr>
            <w:r w:rsidRPr="00174C1A">
              <w:t>Тема программы</w:t>
            </w:r>
          </w:p>
        </w:tc>
        <w:tc>
          <w:tcPr>
            <w:tcW w:w="2528" w:type="dxa"/>
            <w:vAlign w:val="center"/>
          </w:tcPr>
          <w:p w:rsidR="00A6631E" w:rsidRPr="00174C1A" w:rsidRDefault="00A6631E" w:rsidP="002E6F3C">
            <w:pPr>
              <w:ind w:firstLine="709"/>
              <w:jc w:val="center"/>
            </w:pPr>
            <w:r w:rsidRPr="00174C1A">
              <w:t>Тема урока здоровья</w:t>
            </w:r>
          </w:p>
        </w:tc>
        <w:tc>
          <w:tcPr>
            <w:tcW w:w="3425" w:type="dxa"/>
            <w:vAlign w:val="center"/>
          </w:tcPr>
          <w:p w:rsidR="00A6631E" w:rsidRPr="00174C1A" w:rsidRDefault="00A6631E" w:rsidP="002E6F3C">
            <w:pPr>
              <w:ind w:firstLine="709"/>
              <w:jc w:val="center"/>
            </w:pPr>
            <w:r w:rsidRPr="00174C1A">
              <w:t>Умения и навыки, формирования у учащихся здорового образа жизни</w:t>
            </w:r>
          </w:p>
        </w:tc>
      </w:tr>
      <w:tr w:rsidR="00A6631E" w:rsidRPr="00174C1A" w:rsidTr="002E6F3C">
        <w:tc>
          <w:tcPr>
            <w:tcW w:w="614" w:type="dxa"/>
          </w:tcPr>
          <w:p w:rsidR="00A6631E" w:rsidRPr="00174C1A" w:rsidRDefault="00A6631E" w:rsidP="002E6F3C">
            <w:pPr>
              <w:ind w:firstLine="709"/>
              <w:jc w:val="center"/>
            </w:pPr>
            <w:r w:rsidRPr="00174C1A">
              <w:t>1</w:t>
            </w:r>
          </w:p>
        </w:tc>
        <w:tc>
          <w:tcPr>
            <w:tcW w:w="2755" w:type="dxa"/>
          </w:tcPr>
          <w:p w:rsidR="00A6631E" w:rsidRPr="00174C1A" w:rsidRDefault="00A6631E" w:rsidP="002E6F3C">
            <w:pPr>
              <w:ind w:firstLine="709"/>
            </w:pPr>
            <w:r w:rsidRPr="00174C1A">
              <w:t>Компьютер – универсальная машина для работы с информацией</w:t>
            </w:r>
          </w:p>
        </w:tc>
        <w:tc>
          <w:tcPr>
            <w:tcW w:w="2528" w:type="dxa"/>
          </w:tcPr>
          <w:p w:rsidR="00A6631E" w:rsidRPr="00174C1A" w:rsidRDefault="00A6631E" w:rsidP="002E6F3C">
            <w:pPr>
              <w:ind w:firstLine="709"/>
            </w:pPr>
            <w:r w:rsidRPr="00174C1A">
              <w:t xml:space="preserve">Соблюдение правил техники безопасности и </w:t>
            </w:r>
            <w:proofErr w:type="spellStart"/>
            <w:r w:rsidRPr="00174C1A">
              <w:t>САНПиН</w:t>
            </w:r>
            <w:proofErr w:type="spellEnd"/>
            <w:r w:rsidRPr="00174C1A">
              <w:t xml:space="preserve"> норм</w:t>
            </w:r>
          </w:p>
        </w:tc>
        <w:tc>
          <w:tcPr>
            <w:tcW w:w="3425" w:type="dxa"/>
          </w:tcPr>
          <w:p w:rsidR="00A6631E" w:rsidRPr="00174C1A" w:rsidRDefault="00A6631E" w:rsidP="002E6F3C">
            <w:pPr>
              <w:ind w:firstLine="709"/>
            </w:pPr>
            <w:r w:rsidRPr="00174C1A">
              <w:t>Выработка навыков и умений безопасной работы на компьютере</w:t>
            </w:r>
          </w:p>
        </w:tc>
      </w:tr>
      <w:tr w:rsidR="00A6631E" w:rsidRPr="00174C1A" w:rsidTr="002E6F3C">
        <w:tc>
          <w:tcPr>
            <w:tcW w:w="614" w:type="dxa"/>
          </w:tcPr>
          <w:p w:rsidR="00A6631E" w:rsidRPr="00174C1A" w:rsidRDefault="00A6631E" w:rsidP="002E6F3C">
            <w:pPr>
              <w:ind w:firstLine="709"/>
              <w:jc w:val="center"/>
            </w:pPr>
            <w:r w:rsidRPr="00174C1A">
              <w:t>2</w:t>
            </w:r>
          </w:p>
        </w:tc>
        <w:tc>
          <w:tcPr>
            <w:tcW w:w="2755" w:type="dxa"/>
          </w:tcPr>
          <w:p w:rsidR="00A6631E" w:rsidRPr="00174C1A" w:rsidRDefault="00A6631E" w:rsidP="002E6F3C">
            <w:pPr>
              <w:ind w:firstLine="709"/>
            </w:pPr>
            <w:r w:rsidRPr="00174C1A">
              <w:t>Переводы двоичных чисел в десятичную систему счисления</w:t>
            </w:r>
          </w:p>
        </w:tc>
        <w:tc>
          <w:tcPr>
            <w:tcW w:w="2528" w:type="dxa"/>
          </w:tcPr>
          <w:p w:rsidR="00A6631E" w:rsidRPr="00174C1A" w:rsidRDefault="00A6631E" w:rsidP="002E6F3C">
            <w:pPr>
              <w:ind w:firstLine="709"/>
            </w:pPr>
            <w:r w:rsidRPr="00174C1A">
              <w:t>Организация правильного питания учащихся</w:t>
            </w:r>
          </w:p>
        </w:tc>
        <w:tc>
          <w:tcPr>
            <w:tcW w:w="3425" w:type="dxa"/>
          </w:tcPr>
          <w:p w:rsidR="00A6631E" w:rsidRPr="00174C1A" w:rsidRDefault="00A6631E" w:rsidP="002E6F3C">
            <w:pPr>
              <w:ind w:firstLine="709"/>
            </w:pPr>
            <w:r w:rsidRPr="00174C1A">
              <w:t>Формирование умений решения задач на вычисление потребности организма в калориях. Понимание вреда избыточного питания</w:t>
            </w:r>
          </w:p>
        </w:tc>
      </w:tr>
      <w:tr w:rsidR="00A6631E" w:rsidRPr="00174C1A" w:rsidTr="002E6F3C">
        <w:tc>
          <w:tcPr>
            <w:tcW w:w="614" w:type="dxa"/>
          </w:tcPr>
          <w:p w:rsidR="00A6631E" w:rsidRPr="00174C1A" w:rsidRDefault="00A6631E" w:rsidP="002E6F3C">
            <w:pPr>
              <w:ind w:firstLine="709"/>
              <w:jc w:val="center"/>
            </w:pPr>
            <w:r w:rsidRPr="00174C1A">
              <w:t>3</w:t>
            </w:r>
          </w:p>
        </w:tc>
        <w:tc>
          <w:tcPr>
            <w:tcW w:w="2755" w:type="dxa"/>
          </w:tcPr>
          <w:p w:rsidR="00A6631E" w:rsidRPr="00174C1A" w:rsidRDefault="00A6631E" w:rsidP="002E6F3C">
            <w:pPr>
              <w:ind w:firstLine="709"/>
            </w:pPr>
            <w:r w:rsidRPr="00174C1A">
              <w:t>Единицы измерения информации</w:t>
            </w:r>
          </w:p>
        </w:tc>
        <w:tc>
          <w:tcPr>
            <w:tcW w:w="2528" w:type="dxa"/>
          </w:tcPr>
          <w:p w:rsidR="00A6631E" w:rsidRPr="00174C1A" w:rsidRDefault="00A6631E" w:rsidP="002E6F3C">
            <w:pPr>
              <w:ind w:firstLine="709"/>
            </w:pPr>
            <w:r w:rsidRPr="00174C1A">
              <w:t>Высказывания о ЗОЖ</w:t>
            </w:r>
          </w:p>
        </w:tc>
        <w:tc>
          <w:tcPr>
            <w:tcW w:w="3425" w:type="dxa"/>
          </w:tcPr>
          <w:p w:rsidR="00A6631E" w:rsidRPr="00174C1A" w:rsidRDefault="00A6631E" w:rsidP="002E6F3C">
            <w:pPr>
              <w:ind w:firstLine="709"/>
            </w:pPr>
            <w:r w:rsidRPr="00174C1A">
              <w:t>Формирование навыка решения задач на вычисление информационного объема высказываний о ЗОЖ</w:t>
            </w:r>
          </w:p>
        </w:tc>
      </w:tr>
      <w:tr w:rsidR="00A6631E" w:rsidRPr="00174C1A" w:rsidTr="002E6F3C">
        <w:tc>
          <w:tcPr>
            <w:tcW w:w="614" w:type="dxa"/>
          </w:tcPr>
          <w:p w:rsidR="00A6631E" w:rsidRPr="00174C1A" w:rsidRDefault="00A6631E" w:rsidP="002E6F3C">
            <w:pPr>
              <w:ind w:firstLine="709"/>
              <w:jc w:val="center"/>
            </w:pPr>
            <w:r w:rsidRPr="00174C1A">
              <w:t>4</w:t>
            </w:r>
          </w:p>
        </w:tc>
        <w:tc>
          <w:tcPr>
            <w:tcW w:w="2755" w:type="dxa"/>
          </w:tcPr>
          <w:p w:rsidR="00A6631E" w:rsidRPr="00174C1A" w:rsidRDefault="00A6631E" w:rsidP="002E6F3C">
            <w:pPr>
              <w:ind w:firstLine="709"/>
            </w:pPr>
            <w:r w:rsidRPr="00174C1A">
              <w:t>Содержания и объем понятия</w:t>
            </w:r>
          </w:p>
        </w:tc>
        <w:tc>
          <w:tcPr>
            <w:tcW w:w="2528" w:type="dxa"/>
          </w:tcPr>
          <w:p w:rsidR="00A6631E" w:rsidRPr="00174C1A" w:rsidRDefault="00A6631E" w:rsidP="002E6F3C">
            <w:pPr>
              <w:ind w:firstLine="709"/>
            </w:pPr>
            <w:r w:rsidRPr="00174C1A">
              <w:t xml:space="preserve">Соблюдение правил техники безопасности и </w:t>
            </w:r>
            <w:proofErr w:type="spellStart"/>
            <w:r w:rsidRPr="00174C1A">
              <w:t>САНПиН</w:t>
            </w:r>
            <w:proofErr w:type="spellEnd"/>
            <w:r w:rsidRPr="00174C1A">
              <w:t xml:space="preserve"> норм</w:t>
            </w:r>
          </w:p>
        </w:tc>
        <w:tc>
          <w:tcPr>
            <w:tcW w:w="3425" w:type="dxa"/>
          </w:tcPr>
          <w:p w:rsidR="00A6631E" w:rsidRPr="00174C1A" w:rsidRDefault="00A6631E" w:rsidP="002E6F3C">
            <w:pPr>
              <w:ind w:firstLine="709"/>
            </w:pPr>
            <w:r w:rsidRPr="00174C1A">
              <w:t>Выработка навыков и умений безопасной работы на компьютере</w:t>
            </w:r>
          </w:p>
        </w:tc>
      </w:tr>
      <w:tr w:rsidR="00A6631E" w:rsidRPr="00174C1A" w:rsidTr="002E6F3C">
        <w:tc>
          <w:tcPr>
            <w:tcW w:w="614" w:type="dxa"/>
          </w:tcPr>
          <w:p w:rsidR="00A6631E" w:rsidRPr="00174C1A" w:rsidRDefault="00A6631E" w:rsidP="002E6F3C">
            <w:pPr>
              <w:ind w:firstLine="709"/>
              <w:jc w:val="center"/>
            </w:pPr>
            <w:r w:rsidRPr="00174C1A">
              <w:t>5</w:t>
            </w:r>
          </w:p>
        </w:tc>
        <w:tc>
          <w:tcPr>
            <w:tcW w:w="2755" w:type="dxa"/>
          </w:tcPr>
          <w:p w:rsidR="00A6631E" w:rsidRPr="00174C1A" w:rsidRDefault="00A6631E" w:rsidP="002E6F3C">
            <w:pPr>
              <w:ind w:firstLine="709"/>
            </w:pPr>
            <w:r w:rsidRPr="00174C1A">
              <w:t>Суждение как форма мышления</w:t>
            </w:r>
          </w:p>
        </w:tc>
        <w:tc>
          <w:tcPr>
            <w:tcW w:w="2528" w:type="dxa"/>
          </w:tcPr>
          <w:p w:rsidR="00A6631E" w:rsidRPr="00174C1A" w:rsidRDefault="00A6631E" w:rsidP="002E6F3C">
            <w:pPr>
              <w:ind w:firstLine="709"/>
            </w:pPr>
            <w:r w:rsidRPr="00174C1A">
              <w:t>Режим дня учащегося</w:t>
            </w:r>
          </w:p>
        </w:tc>
        <w:tc>
          <w:tcPr>
            <w:tcW w:w="3425" w:type="dxa"/>
          </w:tcPr>
          <w:p w:rsidR="00A6631E" w:rsidRPr="00174C1A" w:rsidRDefault="00A6631E" w:rsidP="002E6F3C">
            <w:pPr>
              <w:ind w:firstLine="709"/>
            </w:pPr>
            <w:r w:rsidRPr="00174C1A">
              <w:t>Формирование навыков составления режима дня учащегося</w:t>
            </w:r>
          </w:p>
        </w:tc>
      </w:tr>
      <w:tr w:rsidR="00A6631E" w:rsidRPr="00174C1A" w:rsidTr="002E6F3C">
        <w:tc>
          <w:tcPr>
            <w:tcW w:w="614" w:type="dxa"/>
          </w:tcPr>
          <w:p w:rsidR="00A6631E" w:rsidRPr="00174C1A" w:rsidRDefault="00A6631E" w:rsidP="002E6F3C">
            <w:pPr>
              <w:ind w:firstLine="709"/>
              <w:jc w:val="center"/>
            </w:pPr>
            <w:r w:rsidRPr="00174C1A">
              <w:t>6</w:t>
            </w:r>
          </w:p>
        </w:tc>
        <w:tc>
          <w:tcPr>
            <w:tcW w:w="2755" w:type="dxa"/>
          </w:tcPr>
          <w:p w:rsidR="00A6631E" w:rsidRPr="00174C1A" w:rsidRDefault="00A6631E" w:rsidP="002E6F3C">
            <w:pPr>
              <w:ind w:firstLine="709"/>
            </w:pPr>
            <w:r w:rsidRPr="00174C1A">
              <w:t>Построение циклических алгоритмов</w:t>
            </w:r>
          </w:p>
        </w:tc>
        <w:tc>
          <w:tcPr>
            <w:tcW w:w="2528" w:type="dxa"/>
          </w:tcPr>
          <w:p w:rsidR="00A6631E" w:rsidRPr="00174C1A" w:rsidRDefault="00A6631E" w:rsidP="002E6F3C">
            <w:pPr>
              <w:ind w:firstLine="709"/>
            </w:pPr>
            <w:r w:rsidRPr="00174C1A">
              <w:t>Охрана окружающей природы</w:t>
            </w:r>
          </w:p>
        </w:tc>
        <w:tc>
          <w:tcPr>
            <w:tcW w:w="3425" w:type="dxa"/>
          </w:tcPr>
          <w:p w:rsidR="00A6631E" w:rsidRPr="00174C1A" w:rsidRDefault="00A6631E" w:rsidP="002E6F3C">
            <w:pPr>
              <w:ind w:firstLine="709"/>
            </w:pPr>
            <w:r w:rsidRPr="00174C1A">
              <w:t>Выработка навыков и умений при решении задач о защите окружающей среды</w:t>
            </w:r>
          </w:p>
        </w:tc>
      </w:tr>
    </w:tbl>
    <w:p w:rsidR="00A6631E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  <w:rPr>
          <w:i/>
        </w:rPr>
      </w:pPr>
      <w:r>
        <w:rPr>
          <w:i/>
        </w:rPr>
        <w:t>6</w:t>
      </w:r>
      <w:r w:rsidRPr="00174C1A">
        <w:rPr>
          <w:i/>
        </w:rPr>
        <w:t xml:space="preserve">. Снятие у учащихся зрительного утомления, мышечного напряжения, используя различные приемы - </w:t>
      </w:r>
      <w:proofErr w:type="spellStart"/>
      <w:r w:rsidRPr="00174C1A">
        <w:rPr>
          <w:i/>
        </w:rPr>
        <w:t>физкультпаузы</w:t>
      </w:r>
      <w:proofErr w:type="spellEnd"/>
      <w:r w:rsidRPr="00174C1A">
        <w:rPr>
          <w:i/>
        </w:rPr>
        <w:t>, метод динамических поз.</w:t>
      </w:r>
    </w:p>
    <w:p w:rsidR="00A6631E" w:rsidRPr="00174C1A" w:rsidRDefault="00A6631E" w:rsidP="00A6631E">
      <w:pPr>
        <w:ind w:firstLine="709"/>
        <w:jc w:val="both"/>
      </w:pPr>
      <w:r>
        <w:t>На уроках использую:</w:t>
      </w:r>
    </w:p>
    <w:p w:rsidR="00A6631E" w:rsidRPr="00174C1A" w:rsidRDefault="00A6631E" w:rsidP="00A6631E">
      <w:pPr>
        <w:numPr>
          <w:ilvl w:val="0"/>
          <w:numId w:val="1"/>
        </w:numPr>
        <w:ind w:firstLine="709"/>
        <w:jc w:val="both"/>
      </w:pPr>
      <w:r w:rsidRPr="00174C1A">
        <w:t>индивидуально-личностного подхода к оценке знаний: умение показать успешность ученика, выбор адекватных по сложности заданий;</w:t>
      </w:r>
    </w:p>
    <w:p w:rsidR="00A6631E" w:rsidRPr="00174C1A" w:rsidRDefault="00A6631E" w:rsidP="00A6631E">
      <w:pPr>
        <w:numPr>
          <w:ilvl w:val="0"/>
          <w:numId w:val="1"/>
        </w:numPr>
        <w:ind w:firstLine="709"/>
        <w:jc w:val="both"/>
      </w:pPr>
      <w:r w:rsidRPr="00174C1A">
        <w:t>приемов внешней мотивации (оценка, похвала, здоровая конкуренция между учащимися);</w:t>
      </w:r>
    </w:p>
    <w:p w:rsidR="00A6631E" w:rsidRPr="00174C1A" w:rsidRDefault="00A6631E" w:rsidP="00A6631E">
      <w:pPr>
        <w:numPr>
          <w:ilvl w:val="0"/>
          <w:numId w:val="1"/>
        </w:numPr>
        <w:ind w:firstLine="709"/>
        <w:jc w:val="both"/>
      </w:pPr>
      <w:r w:rsidRPr="00174C1A">
        <w:t>приемов внутренней мотивации (стремление учащихся к увеличению своего багажа знаний)</w:t>
      </w:r>
    </w:p>
    <w:p w:rsidR="00A6631E" w:rsidRPr="00174C1A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7</w:t>
      </w:r>
      <w:r w:rsidRPr="00174C1A">
        <w:rPr>
          <w:i/>
        </w:rPr>
        <w:t>. Соблюдение гигиенических норм и требований при организации урока: освещенность, соблюдение светового, воздушно-теплового и цветового режима</w:t>
      </w:r>
    </w:p>
    <w:p w:rsidR="00A6631E" w:rsidRPr="00174C1A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74C1A">
        <w:t xml:space="preserve">Температура воздуха в кабинете информатики составляет 19-21 </w:t>
      </w:r>
      <w:r w:rsidRPr="00174C1A">
        <w:rPr>
          <w:vertAlign w:val="superscript"/>
        </w:rPr>
        <w:t>0</w:t>
      </w:r>
      <w:r w:rsidRPr="00174C1A">
        <w:t xml:space="preserve">С (оптимальная), 18-22 </w:t>
      </w:r>
      <w:r w:rsidRPr="00174C1A">
        <w:rPr>
          <w:vertAlign w:val="superscript"/>
        </w:rPr>
        <w:t>0</w:t>
      </w:r>
      <w:r w:rsidRPr="00174C1A">
        <w:t>С (допустимая).</w:t>
      </w:r>
    </w:p>
    <w:p w:rsidR="00A6631E" w:rsidRPr="00174C1A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74C1A">
        <w:t>Относительная влажность воздуха в кабинете 40-60%.</w:t>
      </w:r>
    </w:p>
    <w:p w:rsidR="00A6631E" w:rsidRPr="00174C1A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74C1A">
        <w:lastRenderedPageBreak/>
        <w:t>Ориентация окон кабинета информатики – на север, северо-восток.</w:t>
      </w:r>
    </w:p>
    <w:p w:rsidR="00A6631E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74C1A">
        <w:t>Цвета красок кабинета: светлые тона же</w:t>
      </w:r>
      <w:r>
        <w:t>лтого.</w:t>
      </w:r>
      <w:r w:rsidRPr="00174C1A">
        <w:t xml:space="preserve"> </w:t>
      </w:r>
    </w:p>
    <w:p w:rsidR="00A6631E" w:rsidRPr="00174C1A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8</w:t>
      </w:r>
      <w:r w:rsidRPr="00174C1A">
        <w:rPr>
          <w:i/>
        </w:rPr>
        <w:t>. Использование средств обучения в соответствии с гигиеническими требованиями.</w:t>
      </w:r>
    </w:p>
    <w:p w:rsidR="00A6631E" w:rsidRPr="00174C1A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74C1A">
        <w:t>Современные школьники вынуждены проводить много времени за компьютером, что неблагоприятно влияет на здоровье учащихся. При этом страдает не только физическая, но и психическая сфера («компьютерная зависимость»). В этой связи, учитель информатики обязан обучать школьников мерам безопасности при работе за компьютером</w:t>
      </w:r>
    </w:p>
    <w:p w:rsidR="00A6631E" w:rsidRPr="00174C1A" w:rsidRDefault="00A6631E" w:rsidP="00A6631E">
      <w:pPr>
        <w:ind w:firstLine="709"/>
        <w:jc w:val="both"/>
      </w:pPr>
      <w:r w:rsidRPr="00174C1A">
        <w:t>На занятиях с использованием компьютеров необходимо учитывать возрастные регламенты непрерывной работы с ними:</w:t>
      </w:r>
    </w:p>
    <w:p w:rsidR="00A6631E" w:rsidRPr="00174C1A" w:rsidRDefault="00A6631E" w:rsidP="00A6631E">
      <w:pPr>
        <w:ind w:firstLine="709"/>
        <w:jc w:val="both"/>
      </w:pPr>
      <w:r w:rsidRPr="00174C1A">
        <w:t>- для учащихся 1 - 5 классов - не более 15 мин.;</w:t>
      </w:r>
    </w:p>
    <w:p w:rsidR="00A6631E" w:rsidRPr="00174C1A" w:rsidRDefault="00A6631E" w:rsidP="00A6631E">
      <w:pPr>
        <w:ind w:firstLine="709"/>
        <w:jc w:val="both"/>
      </w:pPr>
      <w:r w:rsidRPr="00174C1A">
        <w:t>- для учащихся 6 - 7 классов - не более 20 мин.;</w:t>
      </w:r>
    </w:p>
    <w:p w:rsidR="00A6631E" w:rsidRPr="00174C1A" w:rsidRDefault="00A6631E" w:rsidP="00A6631E">
      <w:pPr>
        <w:ind w:firstLine="709"/>
        <w:jc w:val="both"/>
      </w:pPr>
      <w:r w:rsidRPr="00174C1A">
        <w:t>- для учащихся 8 - 9 классов - не более 25 мин.;</w:t>
      </w:r>
    </w:p>
    <w:p w:rsidR="00A6631E" w:rsidRPr="00174C1A" w:rsidRDefault="00A6631E" w:rsidP="00A6631E">
      <w:pPr>
        <w:ind w:firstLine="709"/>
        <w:jc w:val="both"/>
      </w:pPr>
      <w:r w:rsidRPr="00174C1A">
        <w:t>- для учащихся 10 - 11 классов - не более 30 мин.</w:t>
      </w:r>
    </w:p>
    <w:p w:rsidR="00A6631E" w:rsidRPr="00174C1A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74C1A">
        <w:t>После 10-15 минут непрерывной работы за ПК необходимо делать перерыв для проведения физкультминутки и упражнений для глаз.</w:t>
      </w:r>
    </w:p>
    <w:p w:rsidR="00A6631E" w:rsidRPr="00174C1A" w:rsidRDefault="00A6631E" w:rsidP="00A6631E">
      <w:pPr>
        <w:ind w:firstLine="709"/>
        <w:jc w:val="both"/>
        <w:rPr>
          <w:i/>
        </w:rPr>
      </w:pPr>
      <w:r w:rsidRPr="00174C1A">
        <w:rPr>
          <w:i/>
        </w:rPr>
        <w:t>Наличие в кабинете стендов по технике безопасности и по ЗОЖ</w:t>
      </w:r>
    </w:p>
    <w:p w:rsidR="00A6631E" w:rsidRPr="00174C1A" w:rsidRDefault="00A6631E" w:rsidP="00A6631E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  <w:rPr>
          <w:i/>
        </w:rPr>
      </w:pPr>
    </w:p>
    <w:p w:rsidR="00A6631E" w:rsidRDefault="00A6631E" w:rsidP="00A6631E">
      <w:pPr>
        <w:ind w:firstLine="709"/>
        <w:jc w:val="both"/>
        <w:rPr>
          <w:i/>
        </w:rPr>
      </w:pPr>
      <w:r w:rsidRPr="00174C1A">
        <w:rPr>
          <w:i/>
        </w:rPr>
        <w:t>Заключение</w:t>
      </w:r>
    </w:p>
    <w:p w:rsidR="00A6631E" w:rsidRPr="00D645A9" w:rsidRDefault="00A6631E" w:rsidP="00A6631E">
      <w:pPr>
        <w:ind w:firstLine="709"/>
        <w:jc w:val="both"/>
        <w:rPr>
          <w:i/>
        </w:rPr>
      </w:pPr>
      <w:proofErr w:type="spellStart"/>
      <w:proofErr w:type="gramStart"/>
      <w:r w:rsidRPr="00D645A9">
        <w:t>Здоровьесберегающие</w:t>
      </w:r>
      <w:proofErr w:type="spellEnd"/>
      <w:r w:rsidRPr="00D645A9">
        <w:t xml:space="preserve"> технологии помогают мне обеспечить обучающихся возможностью сохранения здоровья за период обучения в учреждении образования, сформировать у них необходимые знания и навыки  по здоровому образу жизни, научить  использовать </w:t>
      </w:r>
      <w:r w:rsidRPr="00D645A9">
        <w:tab/>
        <w:t xml:space="preserve">полученные знания в повседневной </w:t>
      </w:r>
      <w:r w:rsidRPr="00D645A9">
        <w:tab/>
        <w:t>жизни.</w:t>
      </w:r>
      <w:proofErr w:type="gramEnd"/>
    </w:p>
    <w:p w:rsidR="00A6631E" w:rsidRPr="00D645A9" w:rsidRDefault="00A6631E" w:rsidP="00A6631E">
      <w:pPr>
        <w:ind w:firstLine="540"/>
        <w:jc w:val="both"/>
      </w:pPr>
      <w:r w:rsidRPr="00D645A9">
        <w:t>На занятиях компьютерного практикума уделяю внимание выработке навыков соблюдения правил и норм работы за компьютером (соблюдения правил техники безопасности, посадки за компьютером, выполнение периодически гимнастики для глаз и физкультминуток) для того, чтобы во внеурочное время   эти требования выполнялись  автоматически. При изучении прикладных программ обучающиеся выпускают памятки, презентации, пропагандирующие здоровый образ жизни и правила работы за ПК.</w:t>
      </w:r>
    </w:p>
    <w:p w:rsidR="00A6631E" w:rsidRPr="00D645A9" w:rsidRDefault="00A6631E" w:rsidP="00A6631E">
      <w:pPr>
        <w:ind w:firstLine="540"/>
        <w:jc w:val="both"/>
      </w:pPr>
      <w:proofErr w:type="spellStart"/>
      <w:r w:rsidRPr="00D645A9">
        <w:t>Здоровьесберегающие</w:t>
      </w:r>
      <w:proofErr w:type="spellEnd"/>
      <w:r w:rsidRPr="00D645A9">
        <w:t xml:space="preserve"> технологии находят отражение и в проектной деятельности </w:t>
      </w:r>
      <w:proofErr w:type="gramStart"/>
      <w:r w:rsidRPr="00D645A9">
        <w:t>обучающихся</w:t>
      </w:r>
      <w:proofErr w:type="gramEnd"/>
      <w:r w:rsidRPr="00D645A9">
        <w:t xml:space="preserve">. На уроках информатики и на классных часах обучающиеся создают проекты на темы: </w:t>
      </w:r>
    </w:p>
    <w:p w:rsidR="00A6631E" w:rsidRPr="00F56BA3" w:rsidRDefault="00A6631E" w:rsidP="00A6631E">
      <w:pPr>
        <w:numPr>
          <w:ilvl w:val="0"/>
          <w:numId w:val="2"/>
        </w:numPr>
        <w:jc w:val="both"/>
      </w:pPr>
      <w:r w:rsidRPr="00D645A9">
        <w:t>«Вредные привычки»</w:t>
      </w:r>
    </w:p>
    <w:p w:rsidR="00A6631E" w:rsidRPr="00F56BA3" w:rsidRDefault="00A6631E" w:rsidP="00A6631E">
      <w:pPr>
        <w:numPr>
          <w:ilvl w:val="0"/>
          <w:numId w:val="2"/>
        </w:numPr>
        <w:jc w:val="both"/>
      </w:pPr>
      <w:r w:rsidRPr="00D645A9">
        <w:t xml:space="preserve"> «Режим дня»</w:t>
      </w:r>
    </w:p>
    <w:p w:rsidR="00A6631E" w:rsidRPr="00F56BA3" w:rsidRDefault="00A6631E" w:rsidP="00A6631E">
      <w:pPr>
        <w:numPr>
          <w:ilvl w:val="0"/>
          <w:numId w:val="2"/>
        </w:numPr>
        <w:jc w:val="both"/>
      </w:pPr>
      <w:r w:rsidRPr="00D645A9">
        <w:t xml:space="preserve"> «Пейте дети молоко – будете здоровы!»</w:t>
      </w:r>
    </w:p>
    <w:p w:rsidR="00A6631E" w:rsidRPr="00D33A14" w:rsidRDefault="00A6631E" w:rsidP="00A6631E">
      <w:pPr>
        <w:numPr>
          <w:ilvl w:val="0"/>
          <w:numId w:val="2"/>
        </w:numPr>
        <w:jc w:val="both"/>
      </w:pPr>
      <w:r w:rsidRPr="00D645A9">
        <w:t xml:space="preserve"> «Спорт и здоровый образ жизни»</w:t>
      </w:r>
    </w:p>
    <w:p w:rsidR="00A6631E" w:rsidRPr="00D33A14" w:rsidRDefault="00A6631E" w:rsidP="00A6631E">
      <w:pPr>
        <w:numPr>
          <w:ilvl w:val="0"/>
          <w:numId w:val="2"/>
        </w:numPr>
        <w:jc w:val="both"/>
      </w:pPr>
      <w:r w:rsidRPr="00D645A9">
        <w:t>«Влияние компьютера на здоровье школьника»</w:t>
      </w:r>
    </w:p>
    <w:p w:rsidR="00A6631E" w:rsidRPr="00457926" w:rsidRDefault="00A6631E" w:rsidP="00A6631E">
      <w:pPr>
        <w:numPr>
          <w:ilvl w:val="0"/>
          <w:numId w:val="2"/>
        </w:numPr>
        <w:jc w:val="both"/>
      </w:pPr>
      <w:r w:rsidRPr="00D645A9">
        <w:t>«Безопасность работы в Интернете» и т.д.</w:t>
      </w:r>
    </w:p>
    <w:p w:rsidR="004E205B" w:rsidRDefault="004E205B"/>
    <w:sectPr w:rsidR="004E205B" w:rsidSect="004E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660"/>
    <w:multiLevelType w:val="hybridMultilevel"/>
    <w:tmpl w:val="7A9898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315409D"/>
    <w:multiLevelType w:val="hybridMultilevel"/>
    <w:tmpl w:val="29423E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1E"/>
    <w:rsid w:val="004E205B"/>
    <w:rsid w:val="00A6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631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6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631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2010-06-19T15:45:00Z</dcterms:created>
  <dcterms:modified xsi:type="dcterms:W3CDTF">2010-06-19T15:45:00Z</dcterms:modified>
</cp:coreProperties>
</file>